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z w:val="32"/><w:szCs w:val="32"/><w:b w:val="1"/><w:bCs w:val="1"/></w:rPr><w:t xml:space="preserve">Admin OPD</w:t></w:r></w:p><w:p/><w:tbl><w:tblGrid><w:gridCol w:w="30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200" w:type="dxa"/><w:gridCol w:w="1800" w:type="dxa"/></w:tblGrid><w:tblPr><w:tblW w:w="5000" w:type="auto"/><w:tblLayout w:type="autofit"/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3000" w:type="dxa"/><w:vAlign w:val="center"/><w:vMerge w:val="restart"/><w:noWrap/></w:tcPr><w:p><w:pPr/><w:r><w:rPr><w:b w:val="1"/><w:bCs w:val="1"/></w:rPr><w:t xml:space="preserve">Penyedia Data</w:t></w:r></w:p></w:tc><w:tc><w:tcPr><w:tcW w:w="30000" w:type="dxa"/><w:vAlign w:val="center"/><w:gridSpan w:val="20"/><w:noWrap/></w:tcPr><w:p><w:pPr/><w:r><w:rPr><w:b w:val="1"/><w:bCs w:val="1"/></w:rPr><w:t xml:space="preserve">Tahun</w:t></w:r></w:p></w:tc><w:tc><w:tcPr><w:tcW w:w="1200" w:type="dxa"/><w:vAlign w:val="center"/><w:vMerge w:val="restart"/><w:noWrap/></w:tcPr><w:p><w:pPr/><w:r><w:rPr><w:b w:val="1"/><w:bCs w:val="1"/></w:rPr><w:t xml:space="preserve">Satuan</w:t></w:r></w:p></w:tc><w:tc><w:tcPr><w:tcW w:w="1800" w:type="dxa"/><w:vAlign w:val="center"/><w:vMerge w:val="restart"/><w:noWrap/></w:tcPr><w:p><w:pPr/><w:r><w:rPr><w:b w:val="1"/><w:bCs w:val="1"/></w:rPr><w:t xml:space="preserve">Tanggal Update</w:t></w:r></w:p></w:tc></w:tr><w:tr><w:trPr/><w:tc><w:tcPr><w:tcW w:w="3000" w:type="dxa"/><w:vMerge w:val="continue"/><w:noWrap/></w:tcPr><w:p/></w:tc><w:tc><w:tcPr><w:tcW w:w="3000" w:type="dxa"/><w:vAlign w:val="center"/><w:gridSpan w:val="2"/><w:noWrap/></w:tcPr><w:p><w:pPr/><w:r><w:rPr><w:b w:val="1"/><w:bCs w:val="1"/></w:rPr><w:t xml:space="preserve">2017</w:t></w:r></w:p></w:tc><w:tc><w:tcPr><w:tcW w:w="3000" w:type="dxa"/><w:vAlign w:val="center"/><w:gridSpan w:val="2"/><w:noWrap/></w:tcPr><w:p><w:pPr/><w:r><w:rPr><w:b w:val="1"/><w:bCs w:val="1"/></w:rPr><w:t xml:space="preserve">2018</w:t></w:r></w:p></w:tc><w:tc><w:tcPr><w:tcW w:w="3000" w:type="dxa"/><w:vAlign w:val="center"/><w:gridSpan w:val="2"/><w:noWrap/></w:tcPr><w:p><w:pPr/><w:r><w:rPr><w:b w:val="1"/><w:bCs w:val="1"/></w:rPr><w:t xml:space="preserve">2019</w:t></w:r></w:p></w:tc><w:tc><w:tcPr><w:tcW w:w="3000" w:type="dxa"/><w:vAlign w:val="center"/><w:gridSpan w:val="2"/><w:noWrap/></w:tcPr><w:p><w:pPr/><w:r><w:rPr><w:b w:val="1"/><w:bCs w:val="1"/></w:rPr><w:t xml:space="preserve">2020</w:t></w:r></w:p></w:tc><w:tc><w:tcPr><w:tcW w:w="3000" w:type="dxa"/><w:vAlign w:val="center"/><w:gridSpan w:val="2"/><w:noWrap/></w:tcPr><w:p><w:pPr/><w:r><w:rPr><w:b w:val="1"/><w:bCs w:val="1"/></w:rPr><w:t xml:space="preserve">2021</w:t></w:r></w:p></w:tc><w:tc><w:tcPr><w:tcW w:w="3000" w:type="dxa"/><w:vAlign w:val="center"/><w:gridSpan w:val="2"/><w:noWrap/></w:tcPr><w:p><w:pPr/><w:r><w:rPr><w:b w:val="1"/><w:bCs w:val="1"/></w:rPr><w:t xml:space="preserve">2022</w:t></w:r></w:p></w:tc><w:tc><w:tcPr><w:tcW w:w="3000" w:type="dxa"/><w:vAlign w:val="center"/><w:gridSpan w:val="2"/><w:noWrap/></w:tcPr><w:p><w:pPr/><w:r><w:rPr><w:b w:val="1"/><w:bCs w:val="1"/></w:rPr><w:t xml:space="preserve">2023</w:t></w:r></w:p></w:tc><w:tc><w:tcPr><w:tcW w:w="3000" w:type="dxa"/><w:vAlign w:val="center"/><w:gridSpan w:val="2"/><w:noWrap/></w:tcPr><w:p><w:pPr/><w:r><w:rPr><w:b w:val="1"/><w:bCs w:val="1"/></w:rPr><w:t xml:space="preserve">2024</w:t></w:r></w:p></w:tc><w:tc><w:tcPr><w:tcW w:w="3000" w:type="dxa"/><w:vAlign w:val="center"/><w:gridSpan w:val="2"/><w:noWrap/></w:tcPr><w:p><w:pPr/><w:r><w:rPr><w:b w:val="1"/><w:bCs w:val="1"/></w:rPr><w:t xml:space="preserve">2025</w:t></w:r></w:p></w:tc><w:tc><w:tcPr><w:tcW w:w="3000" w:type="dxa"/><w:vAlign w:val="center"/><w:gridSpan w:val="2"/><w:noWrap/></w:tcPr><w:p><w:pPr/><w:r><w:rPr><w:b w:val="1"/><w:bCs w:val="1"/></w:rPr><w:t xml:space="preserve">2026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vMerge w:val="continue"/><w:noWrap/></w:tcPr><w:p/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noWrap/></w:tcPr><w:p><w:pPr/><w:r><w:rPr/><w:t xml:space="preserve">PERMOHONAN PENELITIAN/RISET BERDASARKAN PER BIDANG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1. Bidang Hukum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2026-01-06 09:18:59</w:t></w:r></w:p></w:tc></w:tr><w:tr><w:trPr/><w:tc><w:tcPr><w:tcW w:w="3000" w:type="dxa"/><w:noWrap/></w:tcPr><w:p><w:pPr/><w:r><w:rPr/><w:t xml:space="preserve">2. Bidang Ekonomi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2026-01-06 09:18:59</w:t></w:r></w:p></w:tc></w:tr><w:tr><w:trPr/><w:tc><w:tcPr><w:tcW w:w="3000" w:type="dxa"/><w:noWrap/></w:tcPr><w:p><w:pPr/><w:r><w:rPr/><w:t xml:space="preserve">3. Bidang Politik dan Aparatur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2025-05-20 10:39:09</w:t></w:r></w:p></w:tc></w:tr><w:tr><w:trPr/><w:tc><w:tcPr><w:tcW w:w="3000" w:type="dxa"/><w:noWrap/></w:tcPr><w:p><w:pPr/><w:r><w:rPr/><w:t xml:space="preserve">4. Bidang Pemerintahan Daerah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5. Bidang Agama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6. Bidang Pendidikan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2025-05-20 10:35:01</w:t></w:r></w:p></w:tc></w:tr><w:tr><w:trPr/><w:tc><w:tcPr><w:tcW w:w="3000" w:type="dxa"/><w:noWrap/></w:tcPr><w:p><w:pPr/><w:r><w:rPr/><w:t xml:space="preserve">7. Bidang Sosial Budaya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2025-05-20 10:39:11</w:t></w:r></w:p></w:tc></w:tr><w:tr><w:trPr/><w:tc><w:tcPr><w:tcW w:w="3000" w:type="dxa"/><w:noWrap/></w:tcPr><w:p><w:pPr/><w:r><w:rPr/><w:t xml:space="preserve">8. Bidang Pembangunan Daerah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9. Bidang Kesehatan Masyarakat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10. Bidang Komputer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11. Bidang Pertanian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2025-05-20 10:35:04</w:t></w:r></w:p></w:tc></w:tr><w:tr><w:trPr/><w:tc><w:tcPr><w:tcW w:w="3000" w:type="dxa"/><w:noWrap/></w:tcPr><w:p><w:pPr/><w:r><w:rPr/><w:t xml:space="preserve">12. Bidang Sosial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2025-05-20 10:41:11</w:t></w:r></w:p></w:tc></w:tr><w:tr><w:trPr/><w:tc><w:tcPr><w:tcW w:w="3000" w:type="dxa"/><w:noWrap/></w:tcPr><w:p><w:pPr/><w:r><w:rPr/><w:t xml:space="preserve">13. Bidang Teknik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14. Bidang Sejarah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15. Bidang Peternakan & Perikanan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2025-05-20 10:35:06</w:t></w:r></w:p></w:tc></w:tr><w:tr><w:trPr/><w:tc><w:tcPr><w:tcW w:w="3000" w:type="dxa"/><w:noWrap/></w:tcPr><w:p><w:pPr/><w:r><w:rPr/><w:t xml:space="preserve">16. Bidang Kesehatan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2025-05-20 10:35:06</w:t></w:r></w:p></w:tc></w:tr></w:tbl><w:p/><w:p><w:pPr/><w:r><w:rPr><w:sz w:val="18"/><w:szCs w:val="18"/><w:i w:val="1"/><w:iCs w:val="1"/></w:rPr><w:t xml:space="preserve">Dokumen ini dihasilkan secara otomatis dari Sistem Satu Data Kabupaten Semarang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2026-09-28T14:17:27+07:00</dcterms:created>
  <dcterms:modified xsi:type="dcterms:W3CDTF">2026-09-28T14:17:27+07:00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