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Pertanian , Perikanan dan Pangan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PERKEMBANGAN INDIKATOR KETAHANAN PANGAN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Analisa dan Penyusunan Pola Konsumsi Suplay Makanan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08:31:38</w:t></w:r></w:p></w:tc></w:tr><w:tr><w:trPr/><w:tc><w:tcPr><w:tcW w:w="3000" w:type="dxa"/><w:noWrap/></w:tcPr><w:p><w:pPr/><w:r><w:rPr/><w:t xml:space="preserve">2. Ketersediaan informasi pasokan, harga & akses pangan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2025-05-26 08:31:38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2026-09-28T13:22:03+07:00</dcterms:created>
  <dcterms:modified xsi:type="dcterms:W3CDTF">2026-09-28T13:22:03+07:00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