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Pegadaian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Jalannya Usaha Pegadaian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Kredit yang disalurkan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Barang Jaminan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Uang Pinjaman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Kredit yang Dilunasi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Barang Jaminan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Uang Pinjaman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Pelelangan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Barang Jaminan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Uang Pinjaman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Sisa Pinjaman Nasabah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Barang Jaminan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Potong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Uang Pinjaman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